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F172A"/>
          <w:sz w:val="36"/>
        </w:rPr>
        <w:t>ROHAN SHARMA</w:t>
      </w:r>
    </w:p>
    <w:p>
      <w:pPr>
        <w:spacing w:after="40"/>
        <w:jc w:val="center"/>
      </w:pPr>
      <w:r>
        <w:rPr>
          <w:rFonts w:ascii="Arial" w:hAnsi="Arial"/>
          <w:b/>
          <w:color w:val="0F766E"/>
          <w:sz w:val="22"/>
        </w:rPr>
        <w:t>Target Role: Software Development Engineer (SDE-1 / SDE-2) | APM</w:t>
      </w:r>
    </w:p>
    <w:p>
      <w:pPr>
        <w:spacing w:after="160"/>
        <w:jc w:val="center"/>
      </w:pPr>
      <w:r>
        <w:rPr>
          <w:rFonts w:ascii="Arial" w:hAnsi="Arial"/>
          <w:color w:val="475569"/>
          <w:sz w:val="19"/>
        </w:rPr>
        <w:t>Bengaluru, Karnataka | +91 98765 43210 | rohan.sharma@example.com | linkedin.com/in/rohan-sharma-dev | github.com/rohan-sharma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PROFESSIONAL SUMMARY</w:t>
      </w:r>
    </w:p>
    <w:p>
      <w:pPr>
        <w:spacing w:after="120"/>
      </w:pPr>
      <w:r>
        <w:rPr>
          <w:rFonts w:ascii="Arial" w:hAnsi="Arial"/>
          <w:sz w:val="19"/>
        </w:rPr>
        <w:t>Full-stack and backend software engineer with solid foundations in distributed microservices, low-latency API architecture, and database query optimization. Experienced in developing high-throughput systems utilizing Java, Spring Boot, React, Kafka, and Redis caching. Strong track record of building production-grade services evaluated on reliability, clean domain models, and transaction integrity under peak load.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TECHNICAL COMPETENCIES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Languages: </w:t>
      </w:r>
      <w:r>
        <w:rPr>
          <w:rFonts w:ascii="Arial" w:hAnsi="Arial"/>
          <w:sz w:val="19"/>
        </w:rPr>
        <w:t>Java (Core &amp; Advanced), Go (Golang), Python, JavaScript (ES6+), SQL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Backend &amp; Frameworks: </w:t>
      </w:r>
      <w:r>
        <w:rPr>
          <w:rFonts w:ascii="Arial" w:hAnsi="Arial"/>
          <w:sz w:val="19"/>
        </w:rPr>
        <w:t>Spring Boot, Spring Cloud, Hibernate, Node.js, RESTful APIs, gRPC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Frontend &amp; UI: </w:t>
      </w:r>
      <w:r>
        <w:rPr>
          <w:rFonts w:ascii="Arial" w:hAnsi="Arial"/>
          <w:sz w:val="19"/>
        </w:rPr>
        <w:t>React.js, Redux Toolkit, TypeScript, HTML5, CSS3, Tailwind CSS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Databases &amp; Caching: </w:t>
      </w:r>
      <w:r>
        <w:rPr>
          <w:rFonts w:ascii="Arial" w:hAnsi="Arial"/>
          <w:sz w:val="19"/>
        </w:rPr>
        <w:t>PostgreSQL, MySQL, Redis (Distributed Caching &amp; Pub/Sub), MongoDB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Distributed Systems &amp; DevOps: </w:t>
      </w:r>
      <w:r>
        <w:rPr>
          <w:rFonts w:ascii="Arial" w:hAnsi="Arial"/>
          <w:sz w:val="19"/>
        </w:rPr>
        <w:t>Apache Kafka, Docker, Kubernetes, AWS (EC2, S3, RDS), Git, CI/CD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KEY ENGINEERING PROJECTS</w:t>
      </w:r>
    </w:p>
    <w:p>
      <w:pPr>
        <w:spacing w:after="40"/>
      </w:pPr>
      <w:r>
        <w:rPr>
          <w:rFonts w:ascii="Arial" w:hAnsi="Arial"/>
          <w:b/>
          <w:sz w:val="20"/>
        </w:rPr>
        <w:t>High-Throughput E-Commerce Flash Sale Engine</w:t>
      </w:r>
      <w:r>
        <w:rPr>
          <w:rFonts w:ascii="Arial" w:hAnsi="Arial"/>
          <w:i/>
          <w:sz w:val="19"/>
        </w:rPr>
        <w:t xml:space="preserve"> | Java 17, Spring Boot, Redis, Apache Kafka, PostgreSQL</w:t>
      </w:r>
      <w:r>
        <w:rPr>
          <w:rFonts w:ascii="Arial" w:hAnsi="Arial"/>
          <w:sz w:val="18"/>
        </w:rPr>
        <w:t xml:space="preserve"> (github.com/rohan-sharma/flash-sale-engine)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Engineered an inventory pre-reservation engine capable of handling 25,000+ simulated concurrent orders/sec during flash-sale spikes with zero over-selling.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Implemented distributed locking using Redis Redlock and atomic Lua scripts to prevent race conditions across multi-node microservices.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Decoupled order fulfillment using Kafka event streaming with idempotent consumer groups, reducing checkout latency from 480ms to 65ms.</w:t>
      </w:r>
    </w:p>
    <w:p>
      <w:pPr>
        <w:spacing w:after="40"/>
      </w:pPr>
      <w:r>
        <w:rPr>
          <w:rFonts w:ascii="Arial" w:hAnsi="Arial"/>
          <w:b/>
          <w:sz w:val="20"/>
        </w:rPr>
        <w:t>Dynamic Pricing &amp; User Drop-off Analytics Service</w:t>
      </w:r>
      <w:r>
        <w:rPr>
          <w:rFonts w:ascii="Arial" w:hAnsi="Arial"/>
          <w:i/>
          <w:sz w:val="19"/>
        </w:rPr>
        <w:t xml:space="preserve"> | Python, FastAPI, React, PostgreSQL, Docker</w:t>
      </w:r>
      <w:r>
        <w:rPr>
          <w:rFonts w:ascii="Arial" w:hAnsi="Arial"/>
          <w:sz w:val="18"/>
        </w:rPr>
        <w:t xml:space="preserve"> (github.com/rohan-sharma/pricing-analytics)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Built an automated funnel analytics dashboard tracking 10 distinct checkout touchpoints, identifying friction points to improve cart completion rate by 14%.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Designed composite B-Tree indexes on composite transaction tables, optimizing query execution times by 4.2x across 1.5M historical order records.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WORK EXPERIENCE &amp; INTERNSHIPS</w:t>
      </w:r>
    </w:p>
    <w:p>
      <w:pPr>
        <w:spacing w:after="40"/>
      </w:pPr>
      <w:r>
        <w:rPr>
          <w:rFonts w:ascii="Arial" w:hAnsi="Arial"/>
          <w:b/>
          <w:sz w:val="20"/>
        </w:rPr>
        <w:t>Software Engineering Intern — Tech Logistics India</w:t>
      </w:r>
      <w:r>
        <w:rPr>
          <w:rFonts w:ascii="Arial" w:hAnsi="Arial"/>
          <w:i/>
          <w:sz w:val="19"/>
        </w:rPr>
        <w:t xml:space="preserve"> | Jan 2025 – Jun 2025 | Bengaluru, India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Developed 8 REST microservice endpoints for tracking delivery fleet telemetry, achieving 99.9% uptime during regional high-volume shopping campaigns.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Refactored legacy monolithic batch processing into Spring Batch micro-tasks, cutting daily inventory reconciliation execution time from 90 mins to 18 mins.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EDUCATION</w:t>
      </w:r>
    </w:p>
    <w:p>
      <w:pPr>
        <w:spacing w:after="40"/>
      </w:pPr>
      <w:r>
        <w:rPr>
          <w:rFonts w:ascii="Arial" w:hAnsi="Arial"/>
          <w:b/>
          <w:sz w:val="19"/>
        </w:rPr>
        <w:t>B.Tech in Computer Science &amp; Engineering</w:t>
      </w:r>
      <w:r>
        <w:rPr>
          <w:rFonts w:ascii="Arial" w:hAnsi="Arial"/>
          <w:sz w:val="19"/>
        </w:rPr>
        <w:t xml:space="preserve"> — National Institute of Technology (2021 – 2025) | CGPA: 8.8 / 10.0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ACHIEVEMENTS &amp; COMPETITIVE PROGRAMMING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Solved 450+ Data Structures &amp; Algorithms problems across LeetCode &amp; Codeforces (Knight rank / Max rating 1840).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Finalist at Smart India Hackathon (SIH) — Developed a distributed logistics routing solution across 100+ simulated hubs.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Oracle Certified Associate, Java SE Programmer.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