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0F172A"/>
          <w:sz w:val="36"/>
        </w:rPr>
        <w:t>PRIYA NAIR</w:t>
      </w:r>
    </w:p>
    <w:p>
      <w:pPr>
        <w:spacing w:after="40"/>
        <w:jc w:val="center"/>
      </w:pPr>
      <w:r>
        <w:rPr>
          <w:rFonts w:ascii="Arial" w:hAnsi="Arial"/>
          <w:b/>
          <w:color w:val="0F766E"/>
          <w:sz w:val="22"/>
        </w:rPr>
        <w:t>Target Role: Software Development Engineer (SDE-1 / Fresher) — Amazon India</w:t>
      </w:r>
    </w:p>
    <w:p>
      <w:pPr>
        <w:spacing w:after="160"/>
        <w:jc w:val="center"/>
      </w:pPr>
      <w:r>
        <w:rPr>
          <w:rFonts w:ascii="Arial" w:hAnsi="Arial"/>
          <w:color w:val="475569"/>
          <w:sz w:val="19"/>
        </w:rPr>
        <w:t>Hyderabad, Telangana | +91 91234 56789 | priya.nair@example.com | linkedin.com/in/priya-nair-sde | github.com/priya-nair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PROFESSIONAL SUMMARY</w:t>
      </w:r>
    </w:p>
    <w:p>
      <w:pPr>
        <w:spacing w:after="120"/>
      </w:pPr>
      <w:r>
        <w:rPr>
          <w:rFonts w:ascii="Arial" w:hAnsi="Arial"/>
          <w:sz w:val="19"/>
        </w:rPr>
        <w:t>Customer-obsessed software development engineer with comprehensive expertise in Object-Oriented Design (OOD), distributed data structures, and cloud-native backend systems. Accomplished at translating ambiguous business requirements into scalable, fault-tolerant solutions aligned with Amazon Leadership Principles. Experienced with Java, AWS (DynamoDB, S3, SQS, Lambda), and automated CI/CD pipelines.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TECHNICAL COMPETENCIES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Languages: </w:t>
      </w:r>
      <w:r>
        <w:rPr>
          <w:rFonts w:ascii="Arial" w:hAnsi="Arial"/>
          <w:sz w:val="19"/>
        </w:rPr>
        <w:t>Java (Strong OOP / Concurrency), C++, Python, SQL, TypeScript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Core Competencies: </w:t>
      </w:r>
      <w:r>
        <w:rPr>
          <w:rFonts w:ascii="Arial" w:hAnsi="Arial"/>
          <w:sz w:val="19"/>
        </w:rPr>
        <w:t>Object-Oriented Design (OOD), Data Structures &amp; Algorithms, Design Patterns, SOLID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Cloud &amp; Distributed Systems: </w:t>
      </w:r>
      <w:r>
        <w:rPr>
          <w:rFonts w:ascii="Arial" w:hAnsi="Arial"/>
          <w:sz w:val="19"/>
        </w:rPr>
        <w:t>AWS (DynamoDB, S3, SQS, SNS, Lambda, CloudWatch), REST APIs, Microservices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Databases &amp; Storage: </w:t>
      </w:r>
      <w:r>
        <w:rPr>
          <w:rFonts w:ascii="Arial" w:hAnsi="Arial"/>
          <w:sz w:val="19"/>
        </w:rPr>
        <w:t>Amazon DynamoDB (Single-Table Design), PostgreSQL, MySQL, Redis</w:t>
      </w:r>
    </w:p>
    <w:p>
      <w:pPr>
        <w:spacing w:after="40"/>
      </w:pPr>
      <w:r>
        <w:rPr>
          <w:rFonts w:ascii="Arial" w:hAnsi="Arial"/>
          <w:b/>
          <w:sz w:val="19"/>
        </w:rPr>
        <w:t xml:space="preserve">Testing &amp; Tooling: </w:t>
      </w:r>
      <w:r>
        <w:rPr>
          <w:rFonts w:ascii="Arial" w:hAnsi="Arial"/>
          <w:sz w:val="19"/>
        </w:rPr>
        <w:t>JUnit 5, Mockito, Git, Docker, Maven, Postman, Linux / Bash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KEY ENGINEERING PROJECTS</w:t>
      </w:r>
    </w:p>
    <w:p>
      <w:pPr>
        <w:spacing w:after="40"/>
      </w:pPr>
      <w:r>
        <w:rPr>
          <w:rFonts w:ascii="Arial" w:hAnsi="Arial"/>
          <w:b/>
          <w:sz w:val="20"/>
        </w:rPr>
        <w:t>Customer Review Moderation &amp; Sentiment Pipeline</w:t>
      </w:r>
      <w:r>
        <w:rPr>
          <w:rFonts w:ascii="Arial" w:hAnsi="Arial"/>
          <w:i/>
          <w:sz w:val="19"/>
        </w:rPr>
        <w:t xml:space="preserve"> | Java 17, AWS Lambda, DynamoDB, Amazon SQS, JUnit 5</w:t>
      </w:r>
      <w:r>
        <w:rPr>
          <w:rFonts w:ascii="Arial" w:hAnsi="Arial"/>
          <w:sz w:val="18"/>
        </w:rPr>
        <w:t xml:space="preserve"> (github.com/priya-nair/review-moderation-service)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Architected an asynchronous review ingestion pipeline processing 10,000+ daily customer reviews with zero data dropped (Customer Obsession).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Employed Amazon SQS dead-letter queues (DLQ) and exponential backoff retries, recovering from 100% of transient network interruptions.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Achieved 92% unit test coverage using JUnit 5 and Mockito, ensuring strict code quality and preventing regressions in deployment stages.</w:t>
      </w:r>
    </w:p>
    <w:p>
      <w:pPr>
        <w:spacing w:after="40"/>
      </w:pPr>
      <w:r>
        <w:rPr>
          <w:rFonts w:ascii="Arial" w:hAnsi="Arial"/>
          <w:b/>
          <w:sz w:val="20"/>
        </w:rPr>
        <w:t>Distributed Product Catalog &amp; Inverted Search Index</w:t>
      </w:r>
      <w:r>
        <w:rPr>
          <w:rFonts w:ascii="Arial" w:hAnsi="Arial"/>
          <w:i/>
          <w:sz w:val="19"/>
        </w:rPr>
        <w:t xml:space="preserve"> | Java, Spring Boot, Redis, PostgreSQL, Docker</w:t>
      </w:r>
      <w:r>
        <w:rPr>
          <w:rFonts w:ascii="Arial" w:hAnsi="Arial"/>
          <w:sz w:val="18"/>
        </w:rPr>
        <w:t xml:space="preserve"> (github.com/priya-nair/product-catalog-index)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Engineered an in-memory inverted index supporting fuzzy keyword queries across 100,000+ items with sub-25ms response time.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Applied Single-Table design principles in DynamoDB with partition and sort keys, reducing database read request units (RRU) by 40% (Frugality).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WORK EXPERIENCE &amp; INTERNSHIPS</w:t>
      </w:r>
    </w:p>
    <w:p>
      <w:pPr>
        <w:spacing w:after="40"/>
      </w:pPr>
      <w:r>
        <w:rPr>
          <w:rFonts w:ascii="Arial" w:hAnsi="Arial"/>
          <w:b/>
          <w:sz w:val="20"/>
        </w:rPr>
        <w:t>Software Developer Intern — CloudScale Solutions India</w:t>
      </w:r>
      <w:r>
        <w:rPr>
          <w:rFonts w:ascii="Arial" w:hAnsi="Arial"/>
          <w:i/>
          <w:sz w:val="19"/>
        </w:rPr>
        <w:t xml:space="preserve"> | Feb 2025 – Jul 2025 | Hyderabad, India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Designed and delivered an automated log analysis tool using Python and AWS CloudWatch, reducing incident triage time by 30 minutes (Ownership).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Demonstrated Bias for Action by resolving a high-priority customer ticket backlog 2 weeks ahead of scheduled sprint delivery.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EDUCATION</w:t>
      </w:r>
    </w:p>
    <w:p>
      <w:pPr>
        <w:spacing w:after="40"/>
      </w:pPr>
      <w:r>
        <w:rPr>
          <w:rFonts w:ascii="Arial" w:hAnsi="Arial"/>
          <w:b/>
          <w:sz w:val="19"/>
        </w:rPr>
        <w:t>B.E. in Computer Science Engineering</w:t>
      </w:r>
      <w:r>
        <w:rPr>
          <w:rFonts w:ascii="Arial" w:hAnsi="Arial"/>
          <w:sz w:val="19"/>
        </w:rPr>
        <w:t xml:space="preserve"> — Osmania University College of Engineering (2021 – 2025) | CGPA: 9.1 / 10.0</w:t>
      </w:r>
    </w:p>
    <w:p>
      <w:pPr>
        <w:spacing w:before="160" w:after="60"/>
      </w:pPr>
      <w:r>
        <w:rPr>
          <w:rFonts w:ascii="Arial" w:hAnsi="Arial"/>
          <w:b/>
          <w:color w:val="0F766E"/>
          <w:sz w:val="22"/>
        </w:rPr>
        <w:t>ACHIEVEMENTS &amp; COMPETITIVE PROGRAMMING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550+ problems solved on LeetCode with strong focus on Trees, Graphs, Dynamic Programming, and Concurrency.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AWS Certified Solutions Architect – Associate (SAA-C03).</w:t>
      </w:r>
    </w:p>
    <w:p>
      <w:pPr>
        <w:pStyle w:val="ListBullet"/>
        <w:spacing w:after="40"/>
      </w:pPr>
      <w:r>
        <w:rPr>
          <w:rFonts w:ascii="Arial" w:hAnsi="Arial"/>
          <w:sz w:val="19"/>
        </w:rPr>
        <w:t>ACM-ICPC Regionalist (Amritapuri Site, 2024).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